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D4688" w14:textId="77777777" w:rsidR="00966DE2" w:rsidRPr="00470824" w:rsidRDefault="00646465" w:rsidP="00470824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70824">
        <w:rPr>
          <w:rFonts w:ascii="Times New Roman" w:hAnsi="Times New Roman" w:cs="Times New Roman"/>
          <w:b/>
          <w:szCs w:val="22"/>
        </w:rPr>
        <w:t>Sensors for Headgear for the Visually Impaired</w:t>
      </w:r>
    </w:p>
    <w:p w14:paraId="6F87B143" w14:textId="77777777" w:rsidR="00646465" w:rsidRPr="00470824" w:rsidRDefault="00646465" w:rsidP="0047082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A839B9" w14:textId="45B40732" w:rsidR="00646465" w:rsidRPr="00470824" w:rsidRDefault="00646465" w:rsidP="0047082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470824">
        <w:rPr>
          <w:rFonts w:ascii="Times New Roman" w:hAnsi="Times New Roman" w:cs="Times New Roman"/>
          <w:b/>
          <w:sz w:val="22"/>
          <w:szCs w:val="22"/>
        </w:rPr>
        <w:t>Introduction</w:t>
      </w:r>
    </w:p>
    <w:p w14:paraId="3BBF0A41" w14:textId="639860E5" w:rsidR="00344DFE" w:rsidRPr="00470824" w:rsidRDefault="002B1DC6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70824">
        <w:rPr>
          <w:rFonts w:ascii="Times New Roman" w:hAnsi="Times New Roman" w:cs="Times New Roman"/>
          <w:sz w:val="22"/>
          <w:szCs w:val="22"/>
        </w:rPr>
        <w:t xml:space="preserve">There is a need to </w:t>
      </w:r>
      <w:r w:rsidR="00E80292">
        <w:rPr>
          <w:rFonts w:ascii="Times New Roman" w:hAnsi="Times New Roman" w:cs="Times New Roman"/>
          <w:sz w:val="22"/>
          <w:szCs w:val="22"/>
        </w:rPr>
        <w:t>develop</w:t>
      </w:r>
      <w:r w:rsidRPr="00470824">
        <w:rPr>
          <w:rFonts w:ascii="Times New Roman" w:hAnsi="Times New Roman" w:cs="Times New Roman"/>
          <w:sz w:val="22"/>
          <w:szCs w:val="22"/>
        </w:rPr>
        <w:t xml:space="preserve"> devices that make navigation easier for the visually impaired. While a few devices already exist, </w:t>
      </w:r>
      <w:r w:rsidR="00E80292">
        <w:rPr>
          <w:rFonts w:ascii="Times New Roman" w:hAnsi="Times New Roman" w:cs="Times New Roman"/>
          <w:sz w:val="22"/>
          <w:szCs w:val="22"/>
        </w:rPr>
        <w:t>like the</w:t>
      </w:r>
      <w:r w:rsidR="008857FE" w:rsidRPr="00470824">
        <w:rPr>
          <w:rFonts w:ascii="Times New Roman" w:hAnsi="Times New Roman" w:cs="Times New Roman"/>
          <w:sz w:val="22"/>
          <w:szCs w:val="22"/>
        </w:rPr>
        <w:t xml:space="preserve"> Intel HELIOS</w:t>
      </w:r>
      <w:r w:rsidRPr="00470824">
        <w:rPr>
          <w:rFonts w:ascii="Times New Roman" w:hAnsi="Times New Roman" w:cs="Times New Roman"/>
          <w:sz w:val="22"/>
          <w:szCs w:val="22"/>
        </w:rPr>
        <w:t xml:space="preserve"> </w:t>
      </w:r>
      <w:r w:rsidR="008857FE" w:rsidRPr="00470824">
        <w:rPr>
          <w:rFonts w:ascii="Times New Roman" w:hAnsi="Times New Roman" w:cs="Times New Roman"/>
          <w:sz w:val="22"/>
          <w:szCs w:val="22"/>
        </w:rPr>
        <w:t xml:space="preserve">Headgear and </w:t>
      </w:r>
      <w:r w:rsidR="00E80292">
        <w:rPr>
          <w:rFonts w:ascii="Times New Roman" w:hAnsi="Times New Roman" w:cs="Times New Roman"/>
          <w:sz w:val="22"/>
          <w:szCs w:val="22"/>
        </w:rPr>
        <w:t xml:space="preserve">the </w:t>
      </w:r>
      <w:r w:rsidR="008857FE" w:rsidRPr="00470824">
        <w:rPr>
          <w:rFonts w:ascii="Times New Roman" w:hAnsi="Times New Roman" w:cs="Times New Roman"/>
          <w:sz w:val="22"/>
          <w:szCs w:val="22"/>
        </w:rPr>
        <w:t>RNIB Smart Glasses, the technology is not</w:t>
      </w:r>
      <w:r w:rsidR="00E80292">
        <w:rPr>
          <w:rFonts w:ascii="Times New Roman" w:hAnsi="Times New Roman" w:cs="Times New Roman"/>
          <w:sz w:val="22"/>
          <w:szCs w:val="22"/>
        </w:rPr>
        <w:t xml:space="preserve"> yet</w:t>
      </w:r>
      <w:r w:rsidR="008857FE" w:rsidRPr="00470824">
        <w:rPr>
          <w:rFonts w:ascii="Times New Roman" w:hAnsi="Times New Roman" w:cs="Times New Roman"/>
          <w:sz w:val="22"/>
          <w:szCs w:val="22"/>
        </w:rPr>
        <w:t xml:space="preserve"> as widely accessible as it should be [1,2]. </w:t>
      </w:r>
      <w:r w:rsidRPr="00470824">
        <w:rPr>
          <w:rFonts w:ascii="Times New Roman" w:hAnsi="Times New Roman" w:cs="Times New Roman"/>
          <w:sz w:val="22"/>
          <w:szCs w:val="22"/>
        </w:rPr>
        <w:t>This paper reviews sensor technologies available for head</w:t>
      </w:r>
      <w:r w:rsidR="00FC7D9B" w:rsidRPr="00470824">
        <w:rPr>
          <w:rFonts w:ascii="Times New Roman" w:hAnsi="Times New Roman" w:cs="Times New Roman"/>
          <w:sz w:val="22"/>
          <w:szCs w:val="22"/>
        </w:rPr>
        <w:t xml:space="preserve">gear for the visually </w:t>
      </w:r>
      <w:r w:rsidR="00470824" w:rsidRPr="00470824">
        <w:rPr>
          <w:rFonts w:ascii="Times New Roman" w:hAnsi="Times New Roman" w:cs="Times New Roman"/>
          <w:sz w:val="22"/>
          <w:szCs w:val="22"/>
        </w:rPr>
        <w:t>impaired;</w:t>
      </w:r>
      <w:r w:rsidR="00FC7D9B" w:rsidRPr="00470824">
        <w:rPr>
          <w:rFonts w:ascii="Times New Roman" w:hAnsi="Times New Roman" w:cs="Times New Roman"/>
          <w:sz w:val="22"/>
          <w:szCs w:val="22"/>
        </w:rPr>
        <w:t xml:space="preserve"> specifically</w:t>
      </w:r>
      <w:r w:rsidR="00470824" w:rsidRPr="00470824">
        <w:rPr>
          <w:rFonts w:ascii="Times New Roman" w:hAnsi="Times New Roman" w:cs="Times New Roman"/>
          <w:sz w:val="22"/>
          <w:szCs w:val="22"/>
        </w:rPr>
        <w:t xml:space="preserve"> it reviews</w:t>
      </w:r>
      <w:r w:rsidR="00FC7D9B" w:rsidRPr="00470824">
        <w:rPr>
          <w:rFonts w:ascii="Times New Roman" w:hAnsi="Times New Roman" w:cs="Times New Roman"/>
          <w:sz w:val="22"/>
          <w:szCs w:val="22"/>
        </w:rPr>
        <w:t xml:space="preserve"> sensors </w:t>
      </w:r>
      <w:r w:rsidR="00470824" w:rsidRPr="00470824">
        <w:rPr>
          <w:rFonts w:ascii="Times New Roman" w:hAnsi="Times New Roman" w:cs="Times New Roman"/>
          <w:sz w:val="22"/>
          <w:szCs w:val="22"/>
        </w:rPr>
        <w:t xml:space="preserve">that </w:t>
      </w:r>
      <w:r w:rsidR="00FC7D9B" w:rsidRPr="00470824">
        <w:rPr>
          <w:rFonts w:ascii="Times New Roman" w:hAnsi="Times New Roman" w:cs="Times New Roman"/>
          <w:sz w:val="22"/>
          <w:szCs w:val="22"/>
        </w:rPr>
        <w:t>provide a better understanding of the user surroundings, like proximity of obstacles and ambient lighting.</w:t>
      </w:r>
    </w:p>
    <w:p w14:paraId="2AF92992" w14:textId="77777777" w:rsidR="00344DFE" w:rsidRPr="00470824" w:rsidRDefault="00344DFE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8A1BA06" w14:textId="6633A80C" w:rsidR="00470824" w:rsidRPr="00470824" w:rsidRDefault="00470824" w:rsidP="0047082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Types of sensors</w:t>
      </w:r>
    </w:p>
    <w:p w14:paraId="71578FE0" w14:textId="77777777" w:rsidR="00344DFE" w:rsidRPr="00470824" w:rsidRDefault="00344DFE" w:rsidP="00470824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470824">
        <w:rPr>
          <w:rFonts w:ascii="Times New Roman" w:hAnsi="Times New Roman" w:cs="Times New Roman"/>
          <w:i/>
          <w:sz w:val="22"/>
          <w:szCs w:val="22"/>
        </w:rPr>
        <w:t>Ultrasonic sensors</w:t>
      </w:r>
    </w:p>
    <w:p w14:paraId="386FED4E" w14:textId="3F1CB016" w:rsidR="00344DFE" w:rsidRDefault="00FE1576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70824">
        <w:rPr>
          <w:rFonts w:ascii="Times New Roman" w:hAnsi="Times New Roman" w:cs="Times New Roman"/>
          <w:sz w:val="22"/>
          <w:szCs w:val="22"/>
        </w:rPr>
        <w:t xml:space="preserve">Ultrasonic sensors </w:t>
      </w:r>
      <w:r w:rsidR="00C951EC">
        <w:rPr>
          <w:rFonts w:ascii="Times New Roman" w:hAnsi="Times New Roman" w:cs="Times New Roman"/>
          <w:sz w:val="22"/>
          <w:szCs w:val="22"/>
        </w:rPr>
        <w:t xml:space="preserve">are </w:t>
      </w:r>
      <w:r w:rsidR="00B33C44" w:rsidRPr="00470824">
        <w:rPr>
          <w:rFonts w:ascii="Times New Roman" w:hAnsi="Times New Roman" w:cs="Times New Roman"/>
          <w:sz w:val="22"/>
          <w:szCs w:val="22"/>
        </w:rPr>
        <w:t xml:space="preserve">used for proximity sensing </w:t>
      </w:r>
      <w:r w:rsidR="00C951EC">
        <w:rPr>
          <w:rFonts w:ascii="Times New Roman" w:hAnsi="Times New Roman" w:cs="Times New Roman"/>
          <w:sz w:val="22"/>
          <w:szCs w:val="22"/>
        </w:rPr>
        <w:t>through</w:t>
      </w:r>
      <w:r w:rsidR="00B33C44" w:rsidRPr="00470824">
        <w:rPr>
          <w:rFonts w:ascii="Times New Roman" w:hAnsi="Times New Roman" w:cs="Times New Roman"/>
          <w:sz w:val="22"/>
          <w:szCs w:val="22"/>
        </w:rPr>
        <w:t xml:space="preserve"> time of flight feedback. These sensors are additionally used for fluid level sensing, fluid ID/concentration sensing, and flow sensing. </w:t>
      </w:r>
      <w:r w:rsidR="00BD54B1" w:rsidRPr="00470824">
        <w:rPr>
          <w:rFonts w:ascii="Times New Roman" w:hAnsi="Times New Roman" w:cs="Times New Roman"/>
          <w:sz w:val="22"/>
          <w:szCs w:val="22"/>
        </w:rPr>
        <w:t xml:space="preserve">Measurement range varies from a few cm to about 7m. </w:t>
      </w:r>
      <w:r w:rsidR="00B33C44" w:rsidRPr="00470824">
        <w:rPr>
          <w:rFonts w:ascii="Times New Roman" w:hAnsi="Times New Roman" w:cs="Times New Roman"/>
          <w:sz w:val="22"/>
          <w:szCs w:val="22"/>
        </w:rPr>
        <w:t xml:space="preserve">Texas </w:t>
      </w:r>
      <w:r w:rsidR="00BD54B1" w:rsidRPr="00470824">
        <w:rPr>
          <w:rFonts w:ascii="Times New Roman" w:hAnsi="Times New Roman" w:cs="Times New Roman"/>
          <w:sz w:val="22"/>
          <w:szCs w:val="22"/>
        </w:rPr>
        <w:t>Instruments makes these sensors and they cost $1.5</w:t>
      </w:r>
      <w:r w:rsidR="0095304F">
        <w:rPr>
          <w:rFonts w:ascii="Times New Roman" w:hAnsi="Times New Roman" w:cs="Times New Roman"/>
          <w:sz w:val="22"/>
          <w:szCs w:val="22"/>
        </w:rPr>
        <w:t xml:space="preserve"> </w:t>
      </w:r>
      <w:r w:rsidR="00BD54B1" w:rsidRPr="00470824">
        <w:rPr>
          <w:rFonts w:ascii="Times New Roman" w:hAnsi="Times New Roman" w:cs="Times New Roman"/>
          <w:sz w:val="22"/>
          <w:szCs w:val="22"/>
        </w:rPr>
        <w:t>-</w:t>
      </w:r>
      <w:r w:rsidR="0095304F">
        <w:rPr>
          <w:rFonts w:ascii="Times New Roman" w:hAnsi="Times New Roman" w:cs="Times New Roman"/>
          <w:sz w:val="22"/>
          <w:szCs w:val="22"/>
        </w:rPr>
        <w:t xml:space="preserve"> </w:t>
      </w:r>
      <w:r w:rsidR="00BD54B1" w:rsidRPr="00470824">
        <w:rPr>
          <w:rFonts w:ascii="Times New Roman" w:hAnsi="Times New Roman" w:cs="Times New Roman"/>
          <w:sz w:val="22"/>
          <w:szCs w:val="22"/>
        </w:rPr>
        <w:t>$3/1ku (kilo units)</w:t>
      </w:r>
      <w:r w:rsidR="008857FE" w:rsidRPr="00470824">
        <w:rPr>
          <w:rFonts w:ascii="Times New Roman" w:hAnsi="Times New Roman" w:cs="Times New Roman"/>
          <w:sz w:val="22"/>
          <w:szCs w:val="22"/>
        </w:rPr>
        <w:t xml:space="preserve"> [3</w:t>
      </w:r>
      <w:r w:rsidR="002B1DC6" w:rsidRPr="00470824">
        <w:rPr>
          <w:rFonts w:ascii="Times New Roman" w:hAnsi="Times New Roman" w:cs="Times New Roman"/>
          <w:sz w:val="22"/>
          <w:szCs w:val="22"/>
        </w:rPr>
        <w:t>]</w:t>
      </w:r>
      <w:r w:rsidR="00BD54B1" w:rsidRPr="00470824">
        <w:rPr>
          <w:rFonts w:ascii="Times New Roman" w:hAnsi="Times New Roman" w:cs="Times New Roman"/>
          <w:sz w:val="22"/>
          <w:szCs w:val="22"/>
        </w:rPr>
        <w:t>.</w:t>
      </w:r>
    </w:p>
    <w:p w14:paraId="3F6A25A9" w14:textId="77777777" w:rsidR="00470824" w:rsidRPr="00470824" w:rsidRDefault="00470824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8784E04" w14:textId="77777777" w:rsidR="00FC7D9B" w:rsidRPr="00470824" w:rsidRDefault="00FC7D9B" w:rsidP="00470824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470824">
        <w:rPr>
          <w:rFonts w:ascii="Times New Roman" w:hAnsi="Times New Roman" w:cs="Times New Roman"/>
          <w:i/>
          <w:sz w:val="22"/>
          <w:szCs w:val="22"/>
        </w:rPr>
        <w:t>Light sensors</w:t>
      </w:r>
    </w:p>
    <w:p w14:paraId="0409D289" w14:textId="6DDFC135" w:rsidR="00E658F5" w:rsidRPr="00470824" w:rsidRDefault="00FC7D9B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70824">
        <w:rPr>
          <w:rFonts w:ascii="Times New Roman" w:hAnsi="Times New Roman" w:cs="Times New Roman"/>
          <w:sz w:val="22"/>
          <w:szCs w:val="22"/>
        </w:rPr>
        <w:t>Light sensors detect</w:t>
      </w:r>
      <w:r w:rsidR="00F03875">
        <w:rPr>
          <w:rFonts w:ascii="Times New Roman" w:hAnsi="Times New Roman" w:cs="Times New Roman"/>
          <w:sz w:val="22"/>
          <w:szCs w:val="22"/>
        </w:rPr>
        <w:t xml:space="preserve"> the intensity of incident light</w:t>
      </w:r>
      <w:r w:rsidRPr="00470824">
        <w:rPr>
          <w:rFonts w:ascii="Times New Roman" w:hAnsi="Times New Roman" w:cs="Times New Roman"/>
          <w:sz w:val="22"/>
          <w:szCs w:val="22"/>
        </w:rPr>
        <w:t>.</w:t>
      </w:r>
      <w:r w:rsidR="00E852E4">
        <w:rPr>
          <w:rFonts w:ascii="Times New Roman" w:hAnsi="Times New Roman" w:cs="Times New Roman"/>
          <w:sz w:val="22"/>
          <w:szCs w:val="22"/>
        </w:rPr>
        <w:t xml:space="preserve"> I</w:t>
      </w:r>
      <w:r w:rsidRPr="00470824">
        <w:rPr>
          <w:rFonts w:ascii="Times New Roman" w:hAnsi="Times New Roman" w:cs="Times New Roman"/>
          <w:sz w:val="22"/>
          <w:szCs w:val="22"/>
        </w:rPr>
        <w:t xml:space="preserve">nfrared (IR) sensors use light sensors to detect only wavelengths in the IR spectrum. Passive IR sensors can be used for proximity sensing. </w:t>
      </w:r>
      <w:r w:rsidR="00E852E4">
        <w:rPr>
          <w:rFonts w:ascii="Times New Roman" w:hAnsi="Times New Roman" w:cs="Times New Roman"/>
          <w:sz w:val="22"/>
          <w:szCs w:val="22"/>
        </w:rPr>
        <w:t xml:space="preserve">These sensors can detect objects </w:t>
      </w:r>
      <w:r w:rsidR="00A86B0D">
        <w:rPr>
          <w:rFonts w:ascii="Times New Roman" w:hAnsi="Times New Roman" w:cs="Times New Roman"/>
          <w:sz w:val="22"/>
          <w:szCs w:val="22"/>
        </w:rPr>
        <w:t xml:space="preserve">and gestures </w:t>
      </w:r>
      <w:r w:rsidR="00E852E4">
        <w:rPr>
          <w:rFonts w:ascii="Times New Roman" w:hAnsi="Times New Roman" w:cs="Times New Roman"/>
          <w:sz w:val="22"/>
          <w:szCs w:val="22"/>
        </w:rPr>
        <w:t>up to 200</w:t>
      </w:r>
      <w:r w:rsidR="00E658F5" w:rsidRPr="00470824">
        <w:rPr>
          <w:rFonts w:ascii="Times New Roman" w:hAnsi="Times New Roman" w:cs="Times New Roman"/>
          <w:sz w:val="22"/>
          <w:szCs w:val="22"/>
        </w:rPr>
        <w:t>cm</w:t>
      </w:r>
      <w:r w:rsidR="00C951EC">
        <w:rPr>
          <w:rFonts w:ascii="Times New Roman" w:hAnsi="Times New Roman" w:cs="Times New Roman"/>
          <w:sz w:val="22"/>
          <w:szCs w:val="22"/>
        </w:rPr>
        <w:t xml:space="preserve"> away </w:t>
      </w:r>
      <w:r w:rsidR="00E852E4">
        <w:rPr>
          <w:rFonts w:ascii="Times New Roman" w:hAnsi="Times New Roman" w:cs="Times New Roman"/>
          <w:sz w:val="22"/>
          <w:szCs w:val="22"/>
        </w:rPr>
        <w:t>[4]</w:t>
      </w:r>
      <w:r w:rsidR="00E658F5" w:rsidRPr="00470824">
        <w:rPr>
          <w:rFonts w:ascii="Times New Roman" w:hAnsi="Times New Roman" w:cs="Times New Roman"/>
          <w:sz w:val="22"/>
          <w:szCs w:val="22"/>
        </w:rPr>
        <w:t>.</w:t>
      </w:r>
      <w:r w:rsidR="00AC76BC">
        <w:rPr>
          <w:rFonts w:ascii="Times New Roman" w:hAnsi="Times New Roman" w:cs="Times New Roman"/>
          <w:sz w:val="22"/>
          <w:szCs w:val="22"/>
        </w:rPr>
        <w:t xml:space="preserve"> Ambient Light Sensor</w:t>
      </w:r>
      <w:r w:rsidR="00E852E4">
        <w:rPr>
          <w:rFonts w:ascii="Times New Roman" w:hAnsi="Times New Roman" w:cs="Times New Roman"/>
          <w:sz w:val="22"/>
          <w:szCs w:val="22"/>
        </w:rPr>
        <w:t xml:space="preserve"> </w:t>
      </w:r>
      <w:r w:rsidR="00AC76BC">
        <w:rPr>
          <w:rFonts w:ascii="Times New Roman" w:hAnsi="Times New Roman" w:cs="Times New Roman"/>
          <w:sz w:val="22"/>
          <w:szCs w:val="22"/>
        </w:rPr>
        <w:t xml:space="preserve">(ALS) </w:t>
      </w:r>
      <w:r w:rsidR="00E852E4">
        <w:rPr>
          <w:rFonts w:ascii="Times New Roman" w:hAnsi="Times New Roman" w:cs="Times New Roman"/>
          <w:sz w:val="22"/>
          <w:szCs w:val="22"/>
        </w:rPr>
        <w:t>emulate</w:t>
      </w:r>
      <w:r w:rsidR="00AC76BC">
        <w:rPr>
          <w:rFonts w:ascii="Times New Roman" w:hAnsi="Times New Roman" w:cs="Times New Roman"/>
          <w:sz w:val="22"/>
          <w:szCs w:val="22"/>
        </w:rPr>
        <w:t>s</w:t>
      </w:r>
      <w:r w:rsidR="00E852E4">
        <w:rPr>
          <w:rFonts w:ascii="Times New Roman" w:hAnsi="Times New Roman" w:cs="Times New Roman"/>
          <w:sz w:val="22"/>
          <w:szCs w:val="22"/>
        </w:rPr>
        <w:t xml:space="preserve"> the human eye response to varying light intensity.</w:t>
      </w:r>
      <w:r w:rsidR="00AC76BC">
        <w:rPr>
          <w:rFonts w:ascii="Times New Roman" w:hAnsi="Times New Roman" w:cs="Times New Roman"/>
          <w:sz w:val="22"/>
          <w:szCs w:val="22"/>
        </w:rPr>
        <w:t xml:space="preserve"> ALS is used in phones for changing screen brightness according to surrounding environment brightness. </w:t>
      </w:r>
      <w:r w:rsidR="00E852E4">
        <w:rPr>
          <w:rFonts w:ascii="Times New Roman" w:hAnsi="Times New Roman" w:cs="Times New Roman"/>
          <w:sz w:val="22"/>
          <w:szCs w:val="22"/>
        </w:rPr>
        <w:t xml:space="preserve">Companies like AMS and Silicon Labs sell light sensors for </w:t>
      </w:r>
      <w:r w:rsidR="00A86B0D">
        <w:rPr>
          <w:rFonts w:ascii="Times New Roman" w:hAnsi="Times New Roman" w:cs="Times New Roman"/>
          <w:sz w:val="22"/>
          <w:szCs w:val="22"/>
        </w:rPr>
        <w:t>$1.5</w:t>
      </w:r>
      <w:r w:rsidR="0095304F">
        <w:rPr>
          <w:rFonts w:ascii="Times New Roman" w:hAnsi="Times New Roman" w:cs="Times New Roman"/>
          <w:sz w:val="22"/>
          <w:szCs w:val="22"/>
        </w:rPr>
        <w:t xml:space="preserve"> </w:t>
      </w:r>
      <w:r w:rsidR="00A86B0D">
        <w:rPr>
          <w:rFonts w:ascii="Times New Roman" w:hAnsi="Times New Roman" w:cs="Times New Roman"/>
          <w:sz w:val="22"/>
          <w:szCs w:val="22"/>
        </w:rPr>
        <w:t>-</w:t>
      </w:r>
      <w:r w:rsidR="0095304F">
        <w:rPr>
          <w:rFonts w:ascii="Times New Roman" w:hAnsi="Times New Roman" w:cs="Times New Roman"/>
          <w:sz w:val="22"/>
          <w:szCs w:val="22"/>
        </w:rPr>
        <w:t xml:space="preserve"> </w:t>
      </w:r>
      <w:r w:rsidR="00A86B0D">
        <w:rPr>
          <w:rFonts w:ascii="Times New Roman" w:hAnsi="Times New Roman" w:cs="Times New Roman"/>
          <w:sz w:val="22"/>
          <w:szCs w:val="22"/>
        </w:rPr>
        <w:t xml:space="preserve">$4 (checked on </w:t>
      </w:r>
      <w:proofErr w:type="spellStart"/>
      <w:r w:rsidR="00A86B0D">
        <w:rPr>
          <w:rFonts w:ascii="Times New Roman" w:hAnsi="Times New Roman" w:cs="Times New Roman"/>
          <w:sz w:val="22"/>
          <w:szCs w:val="22"/>
        </w:rPr>
        <w:t>DigiKey</w:t>
      </w:r>
      <w:proofErr w:type="spellEnd"/>
      <w:r w:rsidR="00A86B0D">
        <w:rPr>
          <w:rFonts w:ascii="Times New Roman" w:hAnsi="Times New Roman" w:cs="Times New Roman"/>
          <w:sz w:val="22"/>
          <w:szCs w:val="22"/>
        </w:rPr>
        <w:t>).</w:t>
      </w:r>
    </w:p>
    <w:p w14:paraId="20C31CE7" w14:textId="77777777" w:rsidR="00A86B0D" w:rsidRPr="00A86B0D" w:rsidRDefault="00A86B0D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1E12D8F" w14:textId="257BD922" w:rsidR="00344DFE" w:rsidRPr="00470824" w:rsidRDefault="00344DFE" w:rsidP="00470824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470824">
        <w:rPr>
          <w:rFonts w:ascii="Times New Roman" w:hAnsi="Times New Roman" w:cs="Times New Roman"/>
          <w:i/>
          <w:sz w:val="22"/>
          <w:szCs w:val="22"/>
        </w:rPr>
        <w:t>LIDAR</w:t>
      </w:r>
      <w:r w:rsidR="009C2C94">
        <w:rPr>
          <w:rFonts w:ascii="Times New Roman" w:hAnsi="Times New Roman" w:cs="Times New Roman"/>
          <w:i/>
          <w:sz w:val="22"/>
          <w:szCs w:val="22"/>
        </w:rPr>
        <w:t xml:space="preserve"> sensors</w:t>
      </w:r>
    </w:p>
    <w:p w14:paraId="469DA462" w14:textId="6C0CCDA1" w:rsidR="00344DFE" w:rsidRDefault="00D96C2D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LIDAR (Light Detection and Ranging) sensors measure distance to an object using lasers. It is a type of a </w:t>
      </w:r>
      <w:r w:rsidRPr="00D96C2D">
        <w:rPr>
          <w:rFonts w:ascii="Times New Roman" w:hAnsi="Times New Roman" w:cs="Times New Roman"/>
          <w:i/>
          <w:sz w:val="22"/>
          <w:szCs w:val="22"/>
        </w:rPr>
        <w:t>light sensor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that uses visible, ultraviolet, or IR light for detection. It is used in precise </w:t>
      </w:r>
      <w:r w:rsidR="009C2C94">
        <w:rPr>
          <w:rFonts w:ascii="Times New Roman" w:hAnsi="Times New Roman" w:cs="Times New Roman"/>
          <w:sz w:val="22"/>
          <w:szCs w:val="22"/>
        </w:rPr>
        <w:t xml:space="preserve">environment perception and object recognition and classification. </w:t>
      </w:r>
      <w:r w:rsidR="009B7A41">
        <w:rPr>
          <w:rFonts w:ascii="Times New Roman" w:hAnsi="Times New Roman" w:cs="Times New Roman"/>
          <w:sz w:val="22"/>
          <w:szCs w:val="22"/>
        </w:rPr>
        <w:t>There are t</w:t>
      </w:r>
      <w:r w:rsidR="002E3CF4">
        <w:rPr>
          <w:rFonts w:ascii="Times New Roman" w:hAnsi="Times New Roman" w:cs="Times New Roman"/>
          <w:sz w:val="22"/>
          <w:szCs w:val="22"/>
        </w:rPr>
        <w:t>wo types of LIDAR systems – terrestrial LIDAR</w:t>
      </w:r>
      <w:r w:rsidR="00C951EC">
        <w:rPr>
          <w:rFonts w:ascii="Times New Roman" w:hAnsi="Times New Roman" w:cs="Times New Roman"/>
          <w:sz w:val="22"/>
          <w:szCs w:val="22"/>
        </w:rPr>
        <w:t>s</w:t>
      </w:r>
      <w:r w:rsidR="002E3CF4">
        <w:rPr>
          <w:rFonts w:ascii="Times New Roman" w:hAnsi="Times New Roman" w:cs="Times New Roman"/>
          <w:sz w:val="22"/>
          <w:szCs w:val="22"/>
        </w:rPr>
        <w:t xml:space="preserve"> that are laser scanning systems that can be mounted on portable platforms and airborne LIDAR systems that can fly on rotary or fixed-wing platforms and satellites [5]. </w:t>
      </w:r>
      <w:r w:rsidR="009C2C94">
        <w:rPr>
          <w:rFonts w:ascii="Times New Roman" w:hAnsi="Times New Roman" w:cs="Times New Roman"/>
          <w:sz w:val="22"/>
          <w:szCs w:val="22"/>
        </w:rPr>
        <w:t>LIDAR sensors are used in remote sensing, archaeology and roboti</w:t>
      </w:r>
      <w:r w:rsidR="00C951EC">
        <w:rPr>
          <w:rFonts w:ascii="Times New Roman" w:hAnsi="Times New Roman" w:cs="Times New Roman"/>
          <w:sz w:val="22"/>
          <w:szCs w:val="22"/>
        </w:rPr>
        <w:t>cs</w:t>
      </w:r>
      <w:r w:rsidR="00D91D6F">
        <w:rPr>
          <w:rFonts w:ascii="Times New Roman" w:hAnsi="Times New Roman" w:cs="Times New Roman"/>
          <w:sz w:val="22"/>
          <w:szCs w:val="22"/>
        </w:rPr>
        <w:t xml:space="preserve">. </w:t>
      </w:r>
      <w:r w:rsidR="009B7A41">
        <w:rPr>
          <w:rFonts w:ascii="Times New Roman" w:hAnsi="Times New Roman" w:cs="Times New Roman"/>
          <w:sz w:val="22"/>
          <w:szCs w:val="22"/>
        </w:rPr>
        <w:t>A LIDAR costs</w:t>
      </w:r>
      <w:r w:rsidR="0095304F">
        <w:rPr>
          <w:rFonts w:ascii="Times New Roman" w:hAnsi="Times New Roman" w:cs="Times New Roman"/>
          <w:sz w:val="22"/>
          <w:szCs w:val="22"/>
        </w:rPr>
        <w:t xml:space="preserve"> $100 - $150</w:t>
      </w:r>
      <w:r w:rsidR="00C951EC">
        <w:rPr>
          <w:rFonts w:ascii="Times New Roman" w:hAnsi="Times New Roman" w:cs="Times New Roman"/>
          <w:sz w:val="22"/>
          <w:szCs w:val="22"/>
        </w:rPr>
        <w:t xml:space="preserve"> (costlier LIDARs also exist)</w:t>
      </w:r>
      <w:r w:rsidR="0095304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5960A8" w14:textId="77777777" w:rsidR="00264F84" w:rsidRDefault="00264F84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66422D9" w14:textId="77777777" w:rsidR="00264F84" w:rsidRDefault="00264F84" w:rsidP="00264F84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470824">
        <w:rPr>
          <w:rFonts w:ascii="Times New Roman" w:hAnsi="Times New Roman" w:cs="Times New Roman"/>
          <w:i/>
          <w:sz w:val="22"/>
          <w:szCs w:val="22"/>
        </w:rPr>
        <w:lastRenderedPageBreak/>
        <w:t>Cameras (image sensors)</w:t>
      </w:r>
    </w:p>
    <w:p w14:paraId="03DDFDF4" w14:textId="0D887B2E" w:rsidR="00264F84" w:rsidRPr="00D96C2D" w:rsidRDefault="00264F84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camera or an imaging module can be used for precision in object detection. However, these are more expensive than ultrasonic and light sensors and are bigger in size. A camera module costs $30 - $50 (checked on </w:t>
      </w:r>
      <w:proofErr w:type="spellStart"/>
      <w:r>
        <w:rPr>
          <w:rFonts w:ascii="Times New Roman" w:hAnsi="Times New Roman" w:cs="Times New Roman"/>
          <w:sz w:val="22"/>
          <w:szCs w:val="22"/>
        </w:rPr>
        <w:t>SparkFun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A counterpart of </w:t>
      </w:r>
      <w:r w:rsidR="00852266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LIDAR sensor is </w:t>
      </w:r>
      <w:r w:rsidR="00852266">
        <w:rPr>
          <w:rFonts w:ascii="Times New Roman" w:hAnsi="Times New Roman" w:cs="Times New Roman"/>
          <w:sz w:val="22"/>
          <w:szCs w:val="22"/>
        </w:rPr>
        <w:t>‘</w:t>
      </w:r>
      <w:r>
        <w:rPr>
          <w:rFonts w:ascii="Times New Roman" w:hAnsi="Times New Roman" w:cs="Times New Roman"/>
          <w:sz w:val="22"/>
          <w:szCs w:val="22"/>
        </w:rPr>
        <w:t>Structure-from-Motion</w:t>
      </w:r>
      <w:r w:rsidR="00852266">
        <w:rPr>
          <w:rFonts w:ascii="Times New Roman" w:hAnsi="Times New Roman" w:cs="Times New Roman"/>
          <w:sz w:val="22"/>
          <w:szCs w:val="22"/>
        </w:rPr>
        <w:t>’ (</w:t>
      </w:r>
      <w:proofErr w:type="spellStart"/>
      <w:r w:rsidR="00852266">
        <w:rPr>
          <w:rFonts w:ascii="Times New Roman" w:hAnsi="Times New Roman" w:cs="Times New Roman"/>
          <w:sz w:val="22"/>
          <w:szCs w:val="22"/>
        </w:rPr>
        <w:t>SfM</w:t>
      </w:r>
      <w:proofErr w:type="spellEnd"/>
      <w:r w:rsidR="00852266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2266">
        <w:rPr>
          <w:rFonts w:ascii="Times New Roman" w:hAnsi="Times New Roman" w:cs="Times New Roman"/>
          <w:sz w:val="22"/>
          <w:szCs w:val="22"/>
        </w:rPr>
        <w:t xml:space="preserve">photogrammetry. </w:t>
      </w:r>
      <w:proofErr w:type="spellStart"/>
      <w:r w:rsidR="00852266">
        <w:rPr>
          <w:rFonts w:ascii="Times New Roman" w:hAnsi="Times New Roman" w:cs="Times New Roman"/>
          <w:sz w:val="22"/>
          <w:szCs w:val="22"/>
        </w:rPr>
        <w:t>SfM</w:t>
      </w:r>
      <w:proofErr w:type="spellEnd"/>
      <w:r w:rsidR="00852266">
        <w:rPr>
          <w:rFonts w:ascii="Times New Roman" w:hAnsi="Times New Roman" w:cs="Times New Roman"/>
          <w:sz w:val="22"/>
          <w:szCs w:val="22"/>
        </w:rPr>
        <w:t xml:space="preserve"> resolves 3-D structure from a series of overlapping, offset images. This method combines computer vision concepts with camera inputs to obtain a solution that costs lower than a LIDAR [6]. </w:t>
      </w:r>
    </w:p>
    <w:p w14:paraId="3D36C83A" w14:textId="77777777" w:rsidR="00344DFE" w:rsidRPr="00470824" w:rsidRDefault="00344DFE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9AC3946" w14:textId="58FA45A9" w:rsidR="00344DFE" w:rsidRPr="00470824" w:rsidRDefault="00470824" w:rsidP="0047082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Sensor implementation</w:t>
      </w:r>
    </w:p>
    <w:p w14:paraId="25D6B399" w14:textId="5597C9CA" w:rsidR="00344DFE" w:rsidRPr="00470824" w:rsidRDefault="0095304F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sensor </w:t>
      </w:r>
      <w:r w:rsidR="00264F84">
        <w:rPr>
          <w:rFonts w:ascii="Times New Roman" w:hAnsi="Times New Roman" w:cs="Times New Roman"/>
          <w:sz w:val="22"/>
          <w:szCs w:val="22"/>
        </w:rPr>
        <w:t>data</w:t>
      </w:r>
      <w:r>
        <w:rPr>
          <w:rFonts w:ascii="Times New Roman" w:hAnsi="Times New Roman" w:cs="Times New Roman"/>
          <w:sz w:val="22"/>
          <w:szCs w:val="22"/>
        </w:rPr>
        <w:t xml:space="preserve"> can be processed using a microcontroller</w:t>
      </w:r>
      <w:r w:rsidR="00264F84">
        <w:rPr>
          <w:rFonts w:ascii="Times New Roman" w:hAnsi="Times New Roman" w:cs="Times New Roman"/>
          <w:sz w:val="22"/>
          <w:szCs w:val="22"/>
        </w:rPr>
        <w:t xml:space="preserve"> like an </w:t>
      </w:r>
      <w:proofErr w:type="spellStart"/>
      <w:r w:rsidR="00264F84">
        <w:rPr>
          <w:rFonts w:ascii="Times New Roman" w:hAnsi="Times New Roman" w:cs="Times New Roman"/>
          <w:sz w:val="22"/>
          <w:szCs w:val="22"/>
        </w:rPr>
        <w:t>mbed</w:t>
      </w:r>
      <w:proofErr w:type="spellEnd"/>
      <w:r w:rsidR="00264F8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64F84">
        <w:rPr>
          <w:rFonts w:ascii="Times New Roman" w:hAnsi="Times New Roman" w:cs="Times New Roman"/>
          <w:sz w:val="22"/>
          <w:szCs w:val="22"/>
        </w:rPr>
        <w:t>arduino</w:t>
      </w:r>
      <w:proofErr w:type="spellEnd"/>
      <w:r w:rsidR="00264F84">
        <w:rPr>
          <w:rFonts w:ascii="Times New Roman" w:hAnsi="Times New Roman" w:cs="Times New Roman"/>
          <w:sz w:val="22"/>
          <w:szCs w:val="22"/>
        </w:rPr>
        <w:t xml:space="preserve"> or a </w:t>
      </w:r>
      <w:proofErr w:type="spellStart"/>
      <w:r w:rsidR="00264F84">
        <w:rPr>
          <w:rFonts w:ascii="Times New Roman" w:hAnsi="Times New Roman" w:cs="Times New Roman"/>
          <w:sz w:val="22"/>
          <w:szCs w:val="22"/>
        </w:rPr>
        <w:t>raspberryPi</w:t>
      </w:r>
      <w:proofErr w:type="spellEnd"/>
      <w:r w:rsidR="00264F84">
        <w:rPr>
          <w:rFonts w:ascii="Times New Roman" w:hAnsi="Times New Roman" w:cs="Times New Roman"/>
          <w:sz w:val="22"/>
          <w:szCs w:val="22"/>
        </w:rPr>
        <w:t xml:space="preserve"> that</w:t>
      </w:r>
      <w:r>
        <w:rPr>
          <w:rFonts w:ascii="Times New Roman" w:hAnsi="Times New Roman" w:cs="Times New Roman"/>
          <w:sz w:val="22"/>
          <w:szCs w:val="22"/>
        </w:rPr>
        <w:t xml:space="preserve"> decides how the device should behave</w:t>
      </w:r>
      <w:r w:rsidR="00264F84">
        <w:rPr>
          <w:rFonts w:ascii="Times New Roman" w:hAnsi="Times New Roman" w:cs="Times New Roman"/>
          <w:sz w:val="22"/>
          <w:szCs w:val="22"/>
        </w:rPr>
        <w:t xml:space="preserve"> based on the input</w:t>
      </w:r>
      <w:r>
        <w:rPr>
          <w:rFonts w:ascii="Times New Roman" w:hAnsi="Times New Roman" w:cs="Times New Roman"/>
          <w:sz w:val="22"/>
          <w:szCs w:val="22"/>
        </w:rPr>
        <w:t xml:space="preserve">. This behavior is implemented through actuators like haptic and audio feedback modules. Haptic actuators </w:t>
      </w:r>
      <w:r w:rsidR="00264F84">
        <w:rPr>
          <w:rFonts w:ascii="Times New Roman" w:hAnsi="Times New Roman" w:cs="Times New Roman"/>
          <w:sz w:val="22"/>
          <w:szCs w:val="22"/>
        </w:rPr>
        <w:t xml:space="preserve">add tactile feedback </w:t>
      </w:r>
      <w:r w:rsidR="00852266">
        <w:rPr>
          <w:rFonts w:ascii="Times New Roman" w:hAnsi="Times New Roman" w:cs="Times New Roman"/>
          <w:sz w:val="22"/>
          <w:szCs w:val="22"/>
        </w:rPr>
        <w:t>to devices through vibrations [7</w:t>
      </w:r>
      <w:r w:rsidR="000910B3">
        <w:rPr>
          <w:rFonts w:ascii="Times New Roman" w:hAnsi="Times New Roman" w:cs="Times New Roman"/>
          <w:sz w:val="22"/>
          <w:szCs w:val="22"/>
        </w:rPr>
        <w:t>].</w:t>
      </w:r>
    </w:p>
    <w:p w14:paraId="09B38A2E" w14:textId="77777777" w:rsidR="00646465" w:rsidRPr="00470824" w:rsidRDefault="00646465" w:rsidP="004708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7C8B9F6" w14:textId="77777777" w:rsidR="00646465" w:rsidRPr="005B7A65" w:rsidRDefault="00646465" w:rsidP="0047082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5B7A65">
        <w:rPr>
          <w:rFonts w:ascii="Times New Roman" w:hAnsi="Times New Roman" w:cs="Times New Roman"/>
          <w:b/>
          <w:sz w:val="22"/>
          <w:szCs w:val="22"/>
        </w:rPr>
        <w:t>Citations</w:t>
      </w:r>
    </w:p>
    <w:p w14:paraId="320F7AAC" w14:textId="5123530E" w:rsidR="008857FE" w:rsidRPr="005B7A65" w:rsidRDefault="008857FE" w:rsidP="008E606B">
      <w:pPr>
        <w:pStyle w:val="Heading1"/>
        <w:spacing w:before="0" w:beforeAutospacing="0" w:after="225" w:afterAutospacing="0" w:line="360" w:lineRule="auto"/>
        <w:rPr>
          <w:rFonts w:ascii="Helvetica Neue" w:eastAsia="Times New Roman" w:hAnsi="Helvetica Neue" w:cs="Times New Roman"/>
          <w:b w:val="0"/>
          <w:bCs w:val="0"/>
          <w:color w:val="000000" w:themeColor="text1"/>
          <w:sz w:val="40"/>
          <w:szCs w:val="40"/>
        </w:rPr>
      </w:pPr>
      <w:r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[1]</w:t>
      </w:r>
      <w:r w:rsidR="00FA5C8F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S.T </w:t>
      </w:r>
      <w:proofErr w:type="spellStart"/>
      <w:r w:rsidR="00FA5C8F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Serban</w:t>
      </w:r>
      <w:proofErr w:type="spellEnd"/>
      <w:r w:rsidR="00FA5C8F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 (2016</w:t>
      </w:r>
      <w:r w:rsidR="004253E8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 May 11</w:t>
      </w:r>
      <w:r w:rsidR="00FA5C8F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).</w:t>
      </w:r>
      <w:r w:rsidR="00FA5C8F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FA5C8F" w:rsidRPr="005B7A65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  <w:t xml:space="preserve">Helios Headgear Uses Intel® </w:t>
      </w:r>
      <w:proofErr w:type="spellStart"/>
      <w:r w:rsidR="00FA5C8F" w:rsidRPr="005B7A65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  <w:t>RealSense</w:t>
      </w:r>
      <w:proofErr w:type="spellEnd"/>
      <w:r w:rsidR="00FA5C8F" w:rsidRPr="005B7A65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  <w:t xml:space="preserve">™ </w:t>
      </w:r>
      <w:proofErr w:type="spellStart"/>
      <w:r w:rsidR="00FA5C8F" w:rsidRPr="005B7A65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  <w:t xml:space="preserve">Technology to Empower the </w:t>
      </w:r>
      <w:proofErr w:type="spellEnd"/>
      <w:r w:rsidR="00FA5C8F" w:rsidRPr="005B7A65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  <w:t>Visually Impaired</w:t>
      </w:r>
      <w:r w:rsidR="0058724C" w:rsidRPr="005B7A65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  <w:t xml:space="preserve"> </w:t>
      </w:r>
      <w:r w:rsidR="004253E8" w:rsidRPr="005B7A6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</w:rPr>
        <w:t>[Online].</w:t>
      </w:r>
      <w:proofErr w:type="gramEnd"/>
      <w:r w:rsidR="004253E8" w:rsidRPr="005B7A6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Available:</w:t>
      </w:r>
      <w:r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hyperlink r:id="rId5" w:history="1">
        <w:r w:rsidRPr="005B7A65">
          <w:rPr>
            <w:rStyle w:val="Hyperlink"/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https://software.intel.com/en-us/articles/helios-headgear-uses-intel-realsense-technology-to-empower-the-visually-impaired</w:t>
        </w:r>
      </w:hyperlink>
    </w:p>
    <w:p w14:paraId="31CB64A3" w14:textId="77777777" w:rsidR="008E606B" w:rsidRPr="005B7A65" w:rsidRDefault="008857FE" w:rsidP="008E606B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>[2]</w:t>
      </w:r>
      <w:r w:rsidR="00EE1BB0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T. Alexander</w:t>
      </w:r>
      <w:r w:rsidR="0058724C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et al. (2016). </w:t>
      </w:r>
      <w:r w:rsidR="0058724C" w:rsidRPr="005B7A6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Smart Glasses Final Report</w:t>
      </w:r>
      <w:r w:rsidR="0058724C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8724C" w:rsidRPr="005B7A65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[Online]. Available:</w:t>
      </w:r>
      <w:r w:rsidR="0058724C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6" w:history="1">
        <w:r w:rsidRPr="005B7A65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http://www.rnib.org.uk/sites/default/files/Smart%20Glasses%20User%20Testing%20Final%20Report%202016%20v7.pdf</w:t>
        </w:r>
      </w:hyperlink>
    </w:p>
    <w:p w14:paraId="5E3EBE88" w14:textId="77777777" w:rsidR="008E606B" w:rsidRPr="005B7A65" w:rsidRDefault="008E606B" w:rsidP="008E606B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A92F57E" w14:textId="62E09EF3" w:rsidR="00BD54B1" w:rsidRPr="005B7A65" w:rsidRDefault="008857FE" w:rsidP="008E606B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>[3</w:t>
      </w:r>
      <w:r w:rsidR="00BD54B1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>]</w:t>
      </w:r>
      <w:r w:rsidR="004177F9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177F9" w:rsidRPr="005B7A65">
        <w:rPr>
          <w:rFonts w:ascii="Times New Roman" w:eastAsia="Times New Roman" w:hAnsi="Times New Roman" w:cs="Times New Roman"/>
          <w:i/>
          <w:color w:val="000000" w:themeColor="text1"/>
          <w:sz w:val="22"/>
          <w:szCs w:val="20"/>
        </w:rPr>
        <w:t xml:space="preserve">PGA450-Q1 Ultrasonic-Sensor Signal Conditioner, </w:t>
      </w:r>
      <w:r w:rsidR="004177F9" w:rsidRPr="005B7A65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Texas Instruments, Dallas, TX, 2016.</w:t>
      </w:r>
      <w:proofErr w:type="gramEnd"/>
    </w:p>
    <w:p w14:paraId="28205F4B" w14:textId="77777777" w:rsidR="008E606B" w:rsidRPr="005B7A65" w:rsidRDefault="008E606B" w:rsidP="008E606B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CF48BB2" w14:textId="4CA0287F" w:rsidR="008E606B" w:rsidRPr="005B7A65" w:rsidRDefault="008857FE" w:rsidP="008E606B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>[4</w:t>
      </w:r>
      <w:r w:rsidR="002B1DC6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>]</w:t>
      </w:r>
      <w:r w:rsidR="00931645" w:rsidRPr="005B7A6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7C6E5E" w:rsidRPr="005B7A65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Si1153 Data Sheet</w:t>
      </w:r>
      <w:r w:rsidR="00931645" w:rsidRPr="005B7A65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,</w:t>
      </w:r>
      <w:r w:rsidR="007C6E5E" w:rsidRPr="005B7A65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7C6E5E" w:rsidRPr="005B7A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  <w:r w:rsidR="007C6E5E" w:rsidRPr="005B7A65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n</w:t>
      </w:r>
      <w:bookmarkStart w:id="0" w:name="_GoBack"/>
      <w:bookmarkEnd w:id="0"/>
      <w:r w:rsidR="007C6E5E" w:rsidRPr="005B7A65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d</w:t>
      </w:r>
      <w:r w:rsidR="007C6E5E" w:rsidRPr="005B7A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ed.,</w:t>
      </w:r>
      <w:r w:rsidR="00931645" w:rsidRPr="005B7A65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7C6E5E" w:rsidRPr="005B7A65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Silicon Labs</w:t>
      </w:r>
      <w:r w:rsidR="00931645" w:rsidRPr="005B7A65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 xml:space="preserve">, </w:t>
      </w:r>
      <w:r w:rsidR="007C6E5E" w:rsidRPr="005B7A65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Austin</w:t>
      </w:r>
      <w:r w:rsidR="00931645" w:rsidRPr="005B7A65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, TX, 2016</w:t>
      </w:r>
      <w:r w:rsidR="002B1DC6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73E5B4A" w14:textId="77777777" w:rsidR="008E606B" w:rsidRPr="005B7A65" w:rsidRDefault="008E606B" w:rsidP="008E606B">
      <w:pPr>
        <w:spacing w:line="360" w:lineRule="auto"/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4BE41622" w14:textId="396F0062" w:rsidR="007C6E5E" w:rsidRPr="005B7A65" w:rsidRDefault="002E3CF4" w:rsidP="008E606B">
      <w:pPr>
        <w:pStyle w:val="Heading1"/>
        <w:shd w:val="clear" w:color="auto" w:fill="FFFFFF"/>
        <w:spacing w:before="0" w:beforeAutospacing="0" w:after="315" w:afterAutospacing="0" w:line="360" w:lineRule="auto"/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</w:pPr>
      <w:r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[5] </w:t>
      </w:r>
      <w:r w:rsidR="007C6E5E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Q. </w:t>
      </w:r>
      <w:proofErr w:type="spellStart"/>
      <w:r w:rsidR="007C6E5E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Weng</w:t>
      </w:r>
      <w:proofErr w:type="spellEnd"/>
      <w:r w:rsidR="007C6E5E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, “ </w:t>
      </w:r>
      <w:proofErr w:type="spellStart"/>
      <w:r w:rsidR="007C6E5E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Lidar</w:t>
      </w:r>
      <w:proofErr w:type="spellEnd"/>
      <w:r w:rsidR="007C6E5E" w:rsidRPr="005B7A6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Remote Sensing”, in </w:t>
      </w:r>
      <w:r w:rsidR="007C6E5E" w:rsidRPr="005B7A65">
        <w:rPr>
          <w:rFonts w:ascii="Times New Roman" w:eastAsia="Times New Roman" w:hAnsi="Times New Roman" w:cs="Times New Roman"/>
          <w:b w:val="0"/>
          <w:i/>
          <w:color w:val="000000" w:themeColor="text1"/>
          <w:sz w:val="22"/>
          <w:szCs w:val="22"/>
        </w:rPr>
        <w:t>Advances in Environmental Remote Sensing: </w:t>
      </w:r>
      <w:r w:rsidR="007C6E5E" w:rsidRPr="005B7A65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  <w:t xml:space="preserve">Sensors, Algorithms, and Applications. </w:t>
      </w:r>
      <w:r w:rsidR="007C6E5E" w:rsidRPr="005B7A6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</w:rPr>
        <w:t>Boca Raton, FL: CRC Press, 2011, pp. 66-67.</w:t>
      </w:r>
    </w:p>
    <w:p w14:paraId="0C0B5F1F" w14:textId="123B5B8F" w:rsidR="00404FAF" w:rsidRPr="005B7A65" w:rsidRDefault="00803CB1" w:rsidP="00404FA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[6] </w:t>
      </w:r>
      <w:r w:rsidR="00404FAF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M. </w:t>
      </w:r>
      <w:proofErr w:type="spellStart"/>
      <w:r w:rsidR="00404FAF" w:rsidRPr="005B7A65">
        <w:rPr>
          <w:rFonts w:ascii="Times New Roman" w:eastAsia="Times New Roman" w:hAnsi="Times New Roman" w:cs="Times New Roman"/>
          <w:color w:val="000000" w:themeColor="text1"/>
          <w:spacing w:val="2"/>
          <w:sz w:val="22"/>
          <w:szCs w:val="22"/>
          <w:shd w:val="clear" w:color="auto" w:fill="FCFCFC"/>
        </w:rPr>
        <w:t>Westoby</w:t>
      </w:r>
      <w:proofErr w:type="spellEnd"/>
      <w:r w:rsidR="00404FAF" w:rsidRPr="005B7A65">
        <w:rPr>
          <w:rFonts w:ascii="Times New Roman" w:eastAsia="Times New Roman" w:hAnsi="Times New Roman" w:cs="Times New Roman"/>
          <w:color w:val="000000" w:themeColor="text1"/>
          <w:spacing w:val="2"/>
          <w:sz w:val="22"/>
          <w:szCs w:val="22"/>
          <w:shd w:val="clear" w:color="auto" w:fill="FCFCFC"/>
        </w:rPr>
        <w:t xml:space="preserve"> et al. “Structure from motion photogrammetry: a low-cost, effective tool for geoscience applications”. </w:t>
      </w:r>
      <w:r w:rsidR="00404FAF" w:rsidRPr="005B7A65">
        <w:rPr>
          <w:rFonts w:ascii="Times New Roman" w:eastAsia="Times New Roman" w:hAnsi="Times New Roman" w:cs="Times New Roman"/>
          <w:i/>
          <w:color w:val="000000" w:themeColor="text1"/>
          <w:spacing w:val="2"/>
          <w:sz w:val="22"/>
          <w:szCs w:val="22"/>
          <w:shd w:val="clear" w:color="auto" w:fill="FCFCFC"/>
        </w:rPr>
        <w:t>Geomorphology</w:t>
      </w:r>
      <w:r w:rsidR="009511ED" w:rsidRPr="005B7A65">
        <w:rPr>
          <w:rFonts w:ascii="Times New Roman" w:eastAsia="Times New Roman" w:hAnsi="Times New Roman" w:cs="Times New Roman"/>
          <w:color w:val="000000" w:themeColor="text1"/>
          <w:spacing w:val="2"/>
          <w:sz w:val="22"/>
          <w:szCs w:val="22"/>
          <w:shd w:val="clear" w:color="auto" w:fill="FCFCFC"/>
        </w:rPr>
        <w:t xml:space="preserve">, Dec. </w:t>
      </w:r>
      <w:r w:rsidR="00404FAF" w:rsidRPr="005B7A65">
        <w:rPr>
          <w:rFonts w:ascii="Times New Roman" w:eastAsia="Times New Roman" w:hAnsi="Times New Roman" w:cs="Times New Roman"/>
          <w:color w:val="000000" w:themeColor="text1"/>
          <w:spacing w:val="2"/>
          <w:sz w:val="22"/>
          <w:szCs w:val="22"/>
          <w:shd w:val="clear" w:color="auto" w:fill="FCFCFC"/>
        </w:rPr>
        <w:t>2012</w:t>
      </w:r>
      <w:r w:rsidR="009511ED" w:rsidRPr="005B7A65">
        <w:rPr>
          <w:rFonts w:ascii="Times New Roman" w:eastAsia="Times New Roman" w:hAnsi="Times New Roman" w:cs="Times New Roman"/>
          <w:color w:val="000000" w:themeColor="text1"/>
          <w:spacing w:val="2"/>
          <w:sz w:val="22"/>
          <w:szCs w:val="22"/>
          <w:shd w:val="clear" w:color="auto" w:fill="FCFCFC"/>
        </w:rPr>
        <w:t>.</w:t>
      </w:r>
    </w:p>
    <w:p w14:paraId="77F36552" w14:textId="1F6F4DE0" w:rsidR="00803CB1" w:rsidRPr="005B7A65" w:rsidRDefault="00803CB1" w:rsidP="008E606B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287ABF" w14:textId="3E76929A" w:rsidR="00B8781A" w:rsidRPr="005B7A65" w:rsidRDefault="00803CB1" w:rsidP="008E606B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>[7</w:t>
      </w:r>
      <w:r w:rsidR="00264F84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] </w:t>
      </w:r>
      <w:r w:rsidR="00404FAF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="00404FAF" w:rsidRPr="005B7A65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Haptics</w:t>
      </w:r>
      <w:proofErr w:type="spellEnd"/>
      <w:r w:rsidR="00404FAF" w:rsidRPr="005B7A65">
        <w:rPr>
          <w:rFonts w:ascii="Times New Roman" w:eastAsia="Times New Roman" w:hAnsi="Times New Roman" w:cs="Times New Roman"/>
          <w:i/>
          <w:color w:val="000000" w:themeColor="text1"/>
          <w:sz w:val="22"/>
          <w:szCs w:val="20"/>
        </w:rPr>
        <w:t xml:space="preserve">” </w:t>
      </w:r>
      <w:r w:rsidR="00404FAF" w:rsidRPr="005B7A65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 xml:space="preserve">2013. </w:t>
      </w:r>
      <w:proofErr w:type="gramStart"/>
      <w:r w:rsidR="00404FAF" w:rsidRPr="005B7A65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[Online].</w:t>
      </w:r>
      <w:proofErr w:type="gramEnd"/>
      <w:r w:rsidR="00404FAF" w:rsidRPr="005B7A65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 xml:space="preserve"> Available:</w:t>
      </w:r>
      <w:r w:rsidR="00404FAF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7" w:history="1">
        <w:r w:rsidR="00264F84" w:rsidRPr="005B7A65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http://www.ti.com/lit/ml/slyt418a/slyt418a.pdf</w:t>
        </w:r>
      </w:hyperlink>
      <w:r w:rsidR="00404FAF" w:rsidRPr="005B7A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[Accessed: Oct 24 2016].</w:t>
      </w:r>
    </w:p>
    <w:sectPr w:rsidR="00B8781A" w:rsidRPr="005B7A65" w:rsidSect="007224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65"/>
    <w:rsid w:val="000910B3"/>
    <w:rsid w:val="00264F84"/>
    <w:rsid w:val="002B1DC6"/>
    <w:rsid w:val="002E3CF4"/>
    <w:rsid w:val="00344DFE"/>
    <w:rsid w:val="00404FAF"/>
    <w:rsid w:val="004177F9"/>
    <w:rsid w:val="004253E8"/>
    <w:rsid w:val="00431107"/>
    <w:rsid w:val="00470824"/>
    <w:rsid w:val="0058724C"/>
    <w:rsid w:val="005B7A65"/>
    <w:rsid w:val="00646465"/>
    <w:rsid w:val="0072240D"/>
    <w:rsid w:val="007C6E5E"/>
    <w:rsid w:val="00803CB1"/>
    <w:rsid w:val="00852266"/>
    <w:rsid w:val="008616C0"/>
    <w:rsid w:val="008857FE"/>
    <w:rsid w:val="008E606B"/>
    <w:rsid w:val="00931645"/>
    <w:rsid w:val="009511ED"/>
    <w:rsid w:val="0095304F"/>
    <w:rsid w:val="00966DE2"/>
    <w:rsid w:val="009B7A41"/>
    <w:rsid w:val="009C2C94"/>
    <w:rsid w:val="00A86B0D"/>
    <w:rsid w:val="00AC76BC"/>
    <w:rsid w:val="00B33C44"/>
    <w:rsid w:val="00B8781A"/>
    <w:rsid w:val="00BD54B1"/>
    <w:rsid w:val="00C951EC"/>
    <w:rsid w:val="00D334A0"/>
    <w:rsid w:val="00D91D6F"/>
    <w:rsid w:val="00D96C2D"/>
    <w:rsid w:val="00DD7056"/>
    <w:rsid w:val="00E658F5"/>
    <w:rsid w:val="00E80292"/>
    <w:rsid w:val="00E852E4"/>
    <w:rsid w:val="00EE1BB0"/>
    <w:rsid w:val="00F03875"/>
    <w:rsid w:val="00F72381"/>
    <w:rsid w:val="00FA5C8F"/>
    <w:rsid w:val="00FC7D9B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3D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5C8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4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A4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5C8F"/>
    <w:rPr>
      <w:rFonts w:ascii="Times" w:hAnsi="Times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7C6E5E"/>
  </w:style>
  <w:style w:type="character" w:customStyle="1" w:styleId="apple-converted-space">
    <w:name w:val="apple-converted-space"/>
    <w:basedOn w:val="DefaultParagraphFont"/>
    <w:rsid w:val="007C6E5E"/>
  </w:style>
  <w:style w:type="character" w:customStyle="1" w:styleId="subtitle1">
    <w:name w:val="subtitle1"/>
    <w:basedOn w:val="DefaultParagraphFont"/>
    <w:rsid w:val="007C6E5E"/>
  </w:style>
  <w:style w:type="character" w:styleId="Strong">
    <w:name w:val="Strong"/>
    <w:basedOn w:val="DefaultParagraphFont"/>
    <w:uiPriority w:val="22"/>
    <w:qFormat/>
    <w:rsid w:val="00404FA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5C8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4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A4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5C8F"/>
    <w:rPr>
      <w:rFonts w:ascii="Times" w:hAnsi="Times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7C6E5E"/>
  </w:style>
  <w:style w:type="character" w:customStyle="1" w:styleId="apple-converted-space">
    <w:name w:val="apple-converted-space"/>
    <w:basedOn w:val="DefaultParagraphFont"/>
    <w:rsid w:val="007C6E5E"/>
  </w:style>
  <w:style w:type="character" w:customStyle="1" w:styleId="subtitle1">
    <w:name w:val="subtitle1"/>
    <w:basedOn w:val="DefaultParagraphFont"/>
    <w:rsid w:val="007C6E5E"/>
  </w:style>
  <w:style w:type="character" w:styleId="Strong">
    <w:name w:val="Strong"/>
    <w:basedOn w:val="DefaultParagraphFont"/>
    <w:uiPriority w:val="22"/>
    <w:qFormat/>
    <w:rsid w:val="00404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ftware.intel.com/en-us/articles/helios-headgear-uses-intel-realsense-technology-to-empower-the-visually-impaired" TargetMode="External"/><Relationship Id="rId6" Type="http://schemas.openxmlformats.org/officeDocument/2006/relationships/hyperlink" Target="http://www.rnib.org.uk/sites/default/files/Smart%20Glasses%20User%20Testing%20Final%20Report%202016%20v7.pdf" TargetMode="External"/><Relationship Id="rId7" Type="http://schemas.openxmlformats.org/officeDocument/2006/relationships/hyperlink" Target="http://www.ti.com/lit/ml/slyt418a/slyt418a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647</Words>
  <Characters>3693</Characters>
  <Application>Microsoft Macintosh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Dixit</dc:creator>
  <cp:keywords/>
  <dc:description/>
  <cp:lastModifiedBy>Anushri Dixit</cp:lastModifiedBy>
  <cp:revision>11</cp:revision>
  <cp:lastPrinted>2016-10-24T17:57:00Z</cp:lastPrinted>
  <dcterms:created xsi:type="dcterms:W3CDTF">2016-10-24T16:54:00Z</dcterms:created>
  <dcterms:modified xsi:type="dcterms:W3CDTF">2016-10-24T18:38:00Z</dcterms:modified>
</cp:coreProperties>
</file>